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A82" w:rsidRDefault="00566A82" w:rsidP="00C055B4">
      <w:pPr>
        <w:rPr>
          <w:rFonts w:ascii="Arial" w:hAnsi="Arial" w:cs="Arial"/>
          <w:b/>
        </w:rPr>
      </w:pPr>
    </w:p>
    <w:p w:rsidR="00387AD5" w:rsidRPr="00C055B4" w:rsidRDefault="00C95FDD" w:rsidP="00D00EFC">
      <w:pPr>
        <w:jc w:val="center"/>
        <w:rPr>
          <w:rFonts w:ascii="Arial" w:hAnsi="Arial" w:cs="Arial"/>
          <w:b/>
          <w:sz w:val="24"/>
          <w:szCs w:val="24"/>
        </w:rPr>
      </w:pPr>
      <w:r>
        <w:rPr>
          <w:rFonts w:ascii="Arial" w:hAnsi="Arial" w:cs="Arial"/>
          <w:b/>
          <w:sz w:val="24"/>
          <w:szCs w:val="24"/>
        </w:rPr>
        <w:t>Regular</w:t>
      </w:r>
      <w:r w:rsidR="00D00EFC" w:rsidRPr="00C055B4">
        <w:rPr>
          <w:rFonts w:ascii="Arial" w:hAnsi="Arial" w:cs="Arial"/>
          <w:b/>
          <w:sz w:val="24"/>
          <w:szCs w:val="24"/>
        </w:rPr>
        <w:t xml:space="preserve"> Meeting</w:t>
      </w:r>
      <w:r w:rsidR="002E0518" w:rsidRPr="00C055B4">
        <w:rPr>
          <w:rFonts w:ascii="Arial" w:hAnsi="Arial" w:cs="Arial"/>
          <w:b/>
          <w:sz w:val="24"/>
          <w:szCs w:val="24"/>
        </w:rPr>
        <w:t xml:space="preserve"> Of The</w:t>
      </w:r>
    </w:p>
    <w:p w:rsidR="00D00EFC" w:rsidRPr="00C055B4" w:rsidRDefault="00D00EFC" w:rsidP="00D00EFC">
      <w:pPr>
        <w:jc w:val="center"/>
        <w:rPr>
          <w:rFonts w:ascii="Arial" w:hAnsi="Arial" w:cs="Arial"/>
          <w:b/>
          <w:sz w:val="24"/>
          <w:szCs w:val="24"/>
        </w:rPr>
      </w:pPr>
      <w:r w:rsidRPr="00C055B4">
        <w:rPr>
          <w:rFonts w:ascii="Arial" w:hAnsi="Arial" w:cs="Arial"/>
          <w:b/>
          <w:sz w:val="24"/>
          <w:szCs w:val="24"/>
        </w:rPr>
        <w:t>Koontz Lake Regional Sewer District Board</w:t>
      </w:r>
    </w:p>
    <w:p w:rsidR="00DA4259" w:rsidRPr="00C055B4" w:rsidRDefault="00632592" w:rsidP="00DA4259">
      <w:pPr>
        <w:jc w:val="center"/>
        <w:rPr>
          <w:rFonts w:ascii="Arial" w:hAnsi="Arial" w:cs="Arial"/>
          <w:b/>
          <w:sz w:val="24"/>
          <w:szCs w:val="24"/>
        </w:rPr>
      </w:pPr>
      <w:r>
        <w:rPr>
          <w:rFonts w:ascii="Arial" w:hAnsi="Arial" w:cs="Arial"/>
          <w:b/>
          <w:sz w:val="24"/>
          <w:szCs w:val="24"/>
        </w:rPr>
        <w:t>MAY 18</w:t>
      </w:r>
      <w:r w:rsidR="00C32BFA" w:rsidRPr="00C32BFA">
        <w:rPr>
          <w:rFonts w:ascii="Arial" w:hAnsi="Arial" w:cs="Arial"/>
          <w:b/>
          <w:sz w:val="24"/>
          <w:szCs w:val="24"/>
          <w:vertAlign w:val="superscript"/>
        </w:rPr>
        <w:t>TH</w:t>
      </w:r>
      <w:r w:rsidR="00C32BFA">
        <w:rPr>
          <w:rFonts w:ascii="Arial" w:hAnsi="Arial" w:cs="Arial"/>
          <w:b/>
          <w:sz w:val="24"/>
          <w:szCs w:val="24"/>
        </w:rPr>
        <w:t>, 2021</w:t>
      </w:r>
      <w:r w:rsidR="00C32BFA">
        <w:rPr>
          <w:rFonts w:ascii="Arial" w:hAnsi="Arial" w:cs="Arial"/>
          <w:b/>
          <w:sz w:val="24"/>
          <w:szCs w:val="24"/>
        </w:rPr>
        <w:tab/>
      </w:r>
    </w:p>
    <w:p w:rsidR="00637913" w:rsidRPr="00406FA0" w:rsidRDefault="00D00EFC" w:rsidP="00406FA0">
      <w:pPr>
        <w:jc w:val="center"/>
        <w:rPr>
          <w:rFonts w:ascii="Arial" w:hAnsi="Arial" w:cs="Arial"/>
          <w:sz w:val="16"/>
          <w:szCs w:val="16"/>
        </w:rPr>
      </w:pPr>
      <w:r w:rsidRPr="002E0518">
        <w:rPr>
          <w:rFonts w:ascii="Arial" w:hAnsi="Arial" w:cs="Arial"/>
          <w:sz w:val="16"/>
          <w:szCs w:val="16"/>
        </w:rPr>
        <w:t xml:space="preserve">Meeting Time:  </w:t>
      </w:r>
      <w:r w:rsidR="004506F8">
        <w:rPr>
          <w:rFonts w:ascii="Arial" w:hAnsi="Arial" w:cs="Arial"/>
          <w:sz w:val="16"/>
          <w:szCs w:val="16"/>
        </w:rPr>
        <w:t>5:30</w:t>
      </w:r>
      <w:r w:rsidRPr="002E0518">
        <w:rPr>
          <w:rFonts w:ascii="Arial" w:hAnsi="Arial" w:cs="Arial"/>
          <w:sz w:val="16"/>
          <w:szCs w:val="16"/>
        </w:rPr>
        <w:t xml:space="preserve"> p.m.  Central Local Time</w:t>
      </w:r>
      <w:r w:rsidR="00637913">
        <w:rPr>
          <w:rFonts w:ascii="Arial" w:hAnsi="Arial" w:cs="Arial"/>
          <w:sz w:val="16"/>
          <w:szCs w:val="16"/>
        </w:rPr>
        <w:t xml:space="preserve">  </w:t>
      </w:r>
    </w:p>
    <w:p w:rsidR="00D00EFC" w:rsidRPr="002E0518" w:rsidRDefault="00D00EFC" w:rsidP="00D00EFC">
      <w:pPr>
        <w:jc w:val="center"/>
        <w:rPr>
          <w:rFonts w:ascii="Arial" w:hAnsi="Arial" w:cs="Arial"/>
          <w:sz w:val="16"/>
          <w:szCs w:val="16"/>
        </w:rPr>
      </w:pPr>
      <w:r w:rsidRPr="002E0518">
        <w:rPr>
          <w:rFonts w:ascii="Arial" w:hAnsi="Arial" w:cs="Arial"/>
          <w:sz w:val="16"/>
          <w:szCs w:val="16"/>
        </w:rPr>
        <w:t>Location:  10625 East Prairie Avenue</w:t>
      </w:r>
    </w:p>
    <w:p w:rsidR="001F6C2A" w:rsidRPr="00A14D46" w:rsidRDefault="00D00EFC" w:rsidP="002F5EF3">
      <w:pPr>
        <w:jc w:val="center"/>
        <w:rPr>
          <w:rFonts w:ascii="Arial" w:hAnsi="Arial" w:cs="Arial"/>
          <w:sz w:val="16"/>
          <w:szCs w:val="16"/>
        </w:rPr>
      </w:pPr>
      <w:r w:rsidRPr="002E0518">
        <w:rPr>
          <w:rFonts w:ascii="Arial" w:hAnsi="Arial" w:cs="Arial"/>
          <w:sz w:val="16"/>
          <w:szCs w:val="16"/>
        </w:rPr>
        <w:t>Walkerton, IN  46574</w:t>
      </w:r>
    </w:p>
    <w:p w:rsidR="001F6C2A" w:rsidRDefault="00D00EFC" w:rsidP="001F6C2A">
      <w:pPr>
        <w:jc w:val="center"/>
        <w:rPr>
          <w:rFonts w:ascii="Arial" w:hAnsi="Arial" w:cs="Arial"/>
          <w:b/>
          <w:sz w:val="20"/>
          <w:szCs w:val="20"/>
        </w:rPr>
      </w:pPr>
      <w:r w:rsidRPr="00C055B4">
        <w:rPr>
          <w:rFonts w:ascii="Arial" w:hAnsi="Arial" w:cs="Arial"/>
          <w:b/>
          <w:sz w:val="20"/>
          <w:szCs w:val="20"/>
        </w:rPr>
        <w:t>AGENDA</w:t>
      </w:r>
    </w:p>
    <w:p w:rsidR="00D00EFC" w:rsidRPr="00EF6532" w:rsidRDefault="00D00EFC" w:rsidP="00DF21F3">
      <w:pPr>
        <w:pStyle w:val="ListParagraph"/>
        <w:numPr>
          <w:ilvl w:val="0"/>
          <w:numId w:val="3"/>
        </w:numPr>
        <w:spacing w:line="360" w:lineRule="auto"/>
        <w:rPr>
          <w:rFonts w:ascii="Arial" w:hAnsi="Arial" w:cs="Arial"/>
          <w:b/>
          <w:sz w:val="18"/>
          <w:szCs w:val="18"/>
        </w:rPr>
      </w:pPr>
      <w:r w:rsidRPr="00C858AA">
        <w:rPr>
          <w:rFonts w:ascii="Arial" w:hAnsi="Arial" w:cs="Arial"/>
          <w:sz w:val="18"/>
          <w:szCs w:val="18"/>
        </w:rPr>
        <w:t>Call to Order</w:t>
      </w:r>
    </w:p>
    <w:p w:rsidR="00644634" w:rsidRPr="0003298D" w:rsidRDefault="003A3435" w:rsidP="0003298D">
      <w:pPr>
        <w:pStyle w:val="ListParagraph"/>
        <w:numPr>
          <w:ilvl w:val="0"/>
          <w:numId w:val="3"/>
        </w:numPr>
        <w:spacing w:line="360" w:lineRule="auto"/>
        <w:rPr>
          <w:rFonts w:ascii="Arial" w:hAnsi="Arial" w:cs="Arial"/>
          <w:b/>
          <w:sz w:val="18"/>
          <w:szCs w:val="18"/>
        </w:rPr>
      </w:pPr>
      <w:r>
        <w:rPr>
          <w:rFonts w:ascii="Arial" w:hAnsi="Arial" w:cs="Arial"/>
          <w:sz w:val="18"/>
          <w:szCs w:val="18"/>
        </w:rPr>
        <w:t xml:space="preserve">Approval of the </w:t>
      </w:r>
      <w:r w:rsidR="00632592">
        <w:rPr>
          <w:rFonts w:ascii="Arial" w:hAnsi="Arial" w:cs="Arial"/>
          <w:sz w:val="18"/>
          <w:szCs w:val="18"/>
        </w:rPr>
        <w:t>May 18</w:t>
      </w:r>
      <w:r w:rsidR="00632592" w:rsidRPr="00632592">
        <w:rPr>
          <w:rFonts w:ascii="Arial" w:hAnsi="Arial" w:cs="Arial"/>
          <w:sz w:val="18"/>
          <w:szCs w:val="18"/>
          <w:vertAlign w:val="superscript"/>
        </w:rPr>
        <w:t>th</w:t>
      </w:r>
      <w:r w:rsidR="00632592">
        <w:rPr>
          <w:rFonts w:ascii="Arial" w:hAnsi="Arial" w:cs="Arial"/>
          <w:sz w:val="18"/>
          <w:szCs w:val="18"/>
        </w:rPr>
        <w:t>, 2021</w:t>
      </w:r>
      <w:r w:rsidR="00C32BFA">
        <w:rPr>
          <w:rFonts w:ascii="Arial" w:hAnsi="Arial" w:cs="Arial"/>
          <w:sz w:val="18"/>
          <w:szCs w:val="18"/>
        </w:rPr>
        <w:t xml:space="preserve"> </w:t>
      </w:r>
      <w:r w:rsidR="00566A82" w:rsidRPr="0003298D">
        <w:rPr>
          <w:rFonts w:ascii="Arial" w:hAnsi="Arial" w:cs="Arial"/>
          <w:sz w:val="18"/>
          <w:szCs w:val="18"/>
        </w:rPr>
        <w:t>Agenda</w:t>
      </w:r>
    </w:p>
    <w:p w:rsidR="00B80C3E" w:rsidRPr="00852E55" w:rsidRDefault="00566A82" w:rsidP="00852E55">
      <w:pPr>
        <w:pStyle w:val="ListParagraph"/>
        <w:numPr>
          <w:ilvl w:val="0"/>
          <w:numId w:val="3"/>
        </w:numPr>
        <w:spacing w:line="360" w:lineRule="auto"/>
        <w:rPr>
          <w:rFonts w:ascii="Arial" w:hAnsi="Arial" w:cs="Arial"/>
          <w:b/>
          <w:sz w:val="18"/>
          <w:szCs w:val="18"/>
        </w:rPr>
      </w:pPr>
      <w:r w:rsidRPr="00566A82">
        <w:rPr>
          <w:rFonts w:ascii="Arial" w:hAnsi="Arial" w:cs="Arial"/>
          <w:sz w:val="18"/>
          <w:szCs w:val="18"/>
        </w:rPr>
        <w:t>Read</w:t>
      </w:r>
      <w:r w:rsidR="00E81835">
        <w:rPr>
          <w:rFonts w:ascii="Arial" w:hAnsi="Arial" w:cs="Arial"/>
          <w:sz w:val="18"/>
          <w:szCs w:val="18"/>
        </w:rPr>
        <w:t xml:space="preserve">ing </w:t>
      </w:r>
      <w:r w:rsidR="00802D82">
        <w:rPr>
          <w:rFonts w:ascii="Arial" w:hAnsi="Arial" w:cs="Arial"/>
          <w:sz w:val="18"/>
          <w:szCs w:val="18"/>
        </w:rPr>
        <w:t>a</w:t>
      </w:r>
      <w:r w:rsidR="00857852">
        <w:rPr>
          <w:rFonts w:ascii="Arial" w:hAnsi="Arial" w:cs="Arial"/>
          <w:sz w:val="18"/>
          <w:szCs w:val="18"/>
        </w:rPr>
        <w:t xml:space="preserve">nd approval of the </w:t>
      </w:r>
      <w:r w:rsidR="00632592">
        <w:rPr>
          <w:rFonts w:ascii="Arial" w:hAnsi="Arial" w:cs="Arial"/>
          <w:sz w:val="18"/>
          <w:szCs w:val="18"/>
        </w:rPr>
        <w:t>April 20</w:t>
      </w:r>
      <w:r w:rsidR="00632592" w:rsidRPr="00632592">
        <w:rPr>
          <w:rFonts w:ascii="Arial" w:hAnsi="Arial" w:cs="Arial"/>
          <w:sz w:val="18"/>
          <w:szCs w:val="18"/>
          <w:vertAlign w:val="superscript"/>
        </w:rPr>
        <w:t>th</w:t>
      </w:r>
      <w:r w:rsidR="00632592">
        <w:rPr>
          <w:rFonts w:ascii="Arial" w:hAnsi="Arial" w:cs="Arial"/>
          <w:sz w:val="18"/>
          <w:szCs w:val="18"/>
        </w:rPr>
        <w:t>, 2021</w:t>
      </w:r>
      <w:r w:rsidR="00010FC6" w:rsidRPr="00852E55">
        <w:rPr>
          <w:rFonts w:ascii="Arial" w:hAnsi="Arial" w:cs="Arial"/>
          <w:sz w:val="18"/>
          <w:szCs w:val="18"/>
        </w:rPr>
        <w:t xml:space="preserve"> Minutes</w:t>
      </w:r>
    </w:p>
    <w:p w:rsidR="00087159" w:rsidRPr="00087159" w:rsidRDefault="004E3AA0" w:rsidP="00087159">
      <w:pPr>
        <w:pStyle w:val="ListParagraph"/>
        <w:numPr>
          <w:ilvl w:val="0"/>
          <w:numId w:val="3"/>
        </w:numPr>
        <w:spacing w:line="360" w:lineRule="auto"/>
        <w:rPr>
          <w:rFonts w:ascii="Arial" w:hAnsi="Arial" w:cs="Arial"/>
          <w:b/>
          <w:sz w:val="18"/>
          <w:szCs w:val="18"/>
        </w:rPr>
      </w:pPr>
      <w:r w:rsidRPr="00C858AA">
        <w:rPr>
          <w:rFonts w:ascii="Arial" w:hAnsi="Arial" w:cs="Arial"/>
          <w:sz w:val="18"/>
          <w:szCs w:val="18"/>
        </w:rPr>
        <w:t>Monthly Reports</w:t>
      </w:r>
      <w:r w:rsidR="00D00EFC" w:rsidRPr="00C858AA">
        <w:rPr>
          <w:rFonts w:ascii="Arial" w:hAnsi="Arial" w:cs="Arial"/>
          <w:sz w:val="18"/>
          <w:szCs w:val="18"/>
        </w:rPr>
        <w:t xml:space="preserve">  </w:t>
      </w:r>
    </w:p>
    <w:p w:rsidR="000B6559" w:rsidRPr="000B6559" w:rsidRDefault="00852E55" w:rsidP="000B6559">
      <w:pPr>
        <w:pStyle w:val="ListParagraph"/>
        <w:numPr>
          <w:ilvl w:val="1"/>
          <w:numId w:val="3"/>
        </w:numPr>
        <w:spacing w:line="360" w:lineRule="auto"/>
        <w:rPr>
          <w:rFonts w:ascii="Arial" w:hAnsi="Arial" w:cs="Arial"/>
          <w:b/>
          <w:sz w:val="18"/>
          <w:szCs w:val="18"/>
        </w:rPr>
      </w:pPr>
      <w:r>
        <w:rPr>
          <w:rFonts w:ascii="Arial" w:hAnsi="Arial" w:cs="Arial"/>
          <w:sz w:val="18"/>
          <w:szCs w:val="18"/>
        </w:rPr>
        <w:t>Nominations Committee (MM)</w:t>
      </w:r>
    </w:p>
    <w:p w:rsidR="0066186A" w:rsidRPr="0016727B" w:rsidRDefault="0066186A" w:rsidP="000B6559">
      <w:pPr>
        <w:pStyle w:val="ListParagraph"/>
        <w:numPr>
          <w:ilvl w:val="1"/>
          <w:numId w:val="3"/>
        </w:numPr>
        <w:spacing w:line="360" w:lineRule="auto"/>
        <w:rPr>
          <w:rFonts w:ascii="Arial" w:hAnsi="Arial" w:cs="Arial"/>
          <w:b/>
          <w:sz w:val="18"/>
          <w:szCs w:val="18"/>
        </w:rPr>
      </w:pPr>
      <w:r w:rsidRPr="000B6559">
        <w:rPr>
          <w:rFonts w:ascii="Arial" w:hAnsi="Arial" w:cs="Arial"/>
          <w:sz w:val="18"/>
          <w:szCs w:val="18"/>
        </w:rPr>
        <w:t>Treasurer’s report</w:t>
      </w:r>
      <w:r w:rsidR="004E3AA0" w:rsidRPr="000B6559">
        <w:rPr>
          <w:rFonts w:ascii="Arial" w:hAnsi="Arial" w:cs="Arial"/>
          <w:sz w:val="18"/>
          <w:szCs w:val="18"/>
        </w:rPr>
        <w:t xml:space="preserve"> (MM)</w:t>
      </w:r>
    </w:p>
    <w:p w:rsidR="0016727B" w:rsidRPr="000B6559" w:rsidRDefault="0016727B" w:rsidP="000B6559">
      <w:pPr>
        <w:pStyle w:val="ListParagraph"/>
        <w:numPr>
          <w:ilvl w:val="1"/>
          <w:numId w:val="3"/>
        </w:numPr>
        <w:spacing w:line="360" w:lineRule="auto"/>
        <w:rPr>
          <w:rFonts w:ascii="Arial" w:hAnsi="Arial" w:cs="Arial"/>
          <w:b/>
          <w:sz w:val="18"/>
          <w:szCs w:val="18"/>
        </w:rPr>
      </w:pPr>
      <w:r>
        <w:rPr>
          <w:rFonts w:ascii="Arial" w:hAnsi="Arial" w:cs="Arial"/>
          <w:sz w:val="18"/>
          <w:szCs w:val="18"/>
        </w:rPr>
        <w:t>Asset Management Report</w:t>
      </w:r>
      <w:r w:rsidR="009B553F">
        <w:rPr>
          <w:rFonts w:ascii="Arial" w:hAnsi="Arial" w:cs="Arial"/>
          <w:sz w:val="18"/>
          <w:szCs w:val="18"/>
        </w:rPr>
        <w:t xml:space="preserve"> (MM</w:t>
      </w:r>
      <w:r w:rsidR="003838B4">
        <w:rPr>
          <w:rFonts w:ascii="Arial" w:hAnsi="Arial" w:cs="Arial"/>
          <w:sz w:val="18"/>
          <w:szCs w:val="18"/>
        </w:rPr>
        <w:t>)</w:t>
      </w:r>
    </w:p>
    <w:p w:rsidR="00E676D4" w:rsidRPr="00C858AA" w:rsidRDefault="004E3AA0" w:rsidP="00DF21F3">
      <w:pPr>
        <w:pStyle w:val="ListParagraph"/>
        <w:numPr>
          <w:ilvl w:val="1"/>
          <w:numId w:val="3"/>
        </w:numPr>
        <w:spacing w:line="360" w:lineRule="auto"/>
        <w:rPr>
          <w:rFonts w:ascii="Arial" w:hAnsi="Arial" w:cs="Arial"/>
          <w:b/>
          <w:sz w:val="18"/>
          <w:szCs w:val="18"/>
        </w:rPr>
      </w:pPr>
      <w:r w:rsidRPr="00C858AA">
        <w:rPr>
          <w:rFonts w:ascii="Arial" w:hAnsi="Arial" w:cs="Arial"/>
          <w:sz w:val="18"/>
          <w:szCs w:val="18"/>
        </w:rPr>
        <w:t>Billing (JPR)</w:t>
      </w:r>
    </w:p>
    <w:p w:rsidR="004E3AA0" w:rsidRPr="00C858AA" w:rsidRDefault="004E3AA0" w:rsidP="00DF21F3">
      <w:pPr>
        <w:pStyle w:val="ListParagraph"/>
        <w:numPr>
          <w:ilvl w:val="1"/>
          <w:numId w:val="3"/>
        </w:numPr>
        <w:spacing w:line="360" w:lineRule="auto"/>
        <w:rPr>
          <w:rFonts w:ascii="Arial" w:hAnsi="Arial" w:cs="Arial"/>
          <w:b/>
          <w:sz w:val="18"/>
          <w:szCs w:val="18"/>
        </w:rPr>
      </w:pPr>
      <w:r w:rsidRPr="00C858AA">
        <w:rPr>
          <w:rFonts w:ascii="Arial" w:hAnsi="Arial" w:cs="Arial"/>
          <w:sz w:val="18"/>
          <w:szCs w:val="18"/>
        </w:rPr>
        <w:t>Engineer (JPR)</w:t>
      </w:r>
    </w:p>
    <w:p w:rsidR="00435718" w:rsidRPr="004506F8" w:rsidRDefault="004E3AA0" w:rsidP="004506F8">
      <w:pPr>
        <w:pStyle w:val="ListParagraph"/>
        <w:numPr>
          <w:ilvl w:val="1"/>
          <w:numId w:val="3"/>
        </w:numPr>
        <w:spacing w:line="360" w:lineRule="auto"/>
        <w:rPr>
          <w:rFonts w:ascii="Arial" w:hAnsi="Arial" w:cs="Arial"/>
          <w:b/>
          <w:sz w:val="18"/>
          <w:szCs w:val="18"/>
        </w:rPr>
      </w:pPr>
      <w:r w:rsidRPr="00C858AA">
        <w:rPr>
          <w:rFonts w:ascii="Arial" w:hAnsi="Arial" w:cs="Arial"/>
          <w:sz w:val="18"/>
          <w:szCs w:val="18"/>
        </w:rPr>
        <w:t>Operator (Astbury)</w:t>
      </w:r>
    </w:p>
    <w:p w:rsidR="00852E55" w:rsidRPr="00852E55" w:rsidRDefault="00802D82" w:rsidP="00852E55">
      <w:pPr>
        <w:pStyle w:val="ListParagraph"/>
        <w:numPr>
          <w:ilvl w:val="1"/>
          <w:numId w:val="3"/>
        </w:numPr>
        <w:spacing w:line="360" w:lineRule="auto"/>
        <w:rPr>
          <w:rFonts w:ascii="Arial" w:hAnsi="Arial" w:cs="Arial"/>
          <w:b/>
          <w:sz w:val="18"/>
          <w:szCs w:val="18"/>
        </w:rPr>
      </w:pPr>
      <w:r>
        <w:rPr>
          <w:rFonts w:ascii="Arial" w:hAnsi="Arial" w:cs="Arial"/>
          <w:sz w:val="18"/>
          <w:szCs w:val="18"/>
        </w:rPr>
        <w:t>System Manager (RA,JW)</w:t>
      </w:r>
    </w:p>
    <w:p w:rsidR="004E3AA0" w:rsidRPr="00852E55" w:rsidRDefault="00FA2EC7" w:rsidP="00DF21F3">
      <w:pPr>
        <w:pStyle w:val="ListParagraph"/>
        <w:numPr>
          <w:ilvl w:val="1"/>
          <w:numId w:val="3"/>
        </w:numPr>
        <w:spacing w:line="360" w:lineRule="auto"/>
        <w:rPr>
          <w:rFonts w:ascii="Arial" w:hAnsi="Arial" w:cs="Arial"/>
          <w:b/>
          <w:sz w:val="18"/>
          <w:szCs w:val="18"/>
        </w:rPr>
      </w:pPr>
      <w:r>
        <w:rPr>
          <w:rFonts w:ascii="Arial" w:hAnsi="Arial" w:cs="Arial"/>
          <w:sz w:val="18"/>
          <w:szCs w:val="18"/>
        </w:rPr>
        <w:t xml:space="preserve">Building Manager </w:t>
      </w:r>
    </w:p>
    <w:p w:rsidR="00852E55" w:rsidRPr="00852E55" w:rsidRDefault="00852E55" w:rsidP="00DF21F3">
      <w:pPr>
        <w:pStyle w:val="ListParagraph"/>
        <w:numPr>
          <w:ilvl w:val="1"/>
          <w:numId w:val="3"/>
        </w:numPr>
        <w:spacing w:line="360" w:lineRule="auto"/>
        <w:rPr>
          <w:rFonts w:ascii="Arial" w:hAnsi="Arial" w:cs="Arial"/>
          <w:b/>
          <w:sz w:val="18"/>
          <w:szCs w:val="18"/>
        </w:rPr>
      </w:pPr>
      <w:r>
        <w:rPr>
          <w:rFonts w:ascii="Arial" w:hAnsi="Arial" w:cs="Arial"/>
          <w:sz w:val="18"/>
          <w:szCs w:val="18"/>
        </w:rPr>
        <w:t>Website Manager (KW)</w:t>
      </w:r>
    </w:p>
    <w:p w:rsidR="00852E55" w:rsidRPr="00C858AA" w:rsidRDefault="00852E55" w:rsidP="00DF21F3">
      <w:pPr>
        <w:pStyle w:val="ListParagraph"/>
        <w:numPr>
          <w:ilvl w:val="1"/>
          <w:numId w:val="3"/>
        </w:numPr>
        <w:spacing w:line="360" w:lineRule="auto"/>
        <w:rPr>
          <w:rFonts w:ascii="Arial" w:hAnsi="Arial" w:cs="Arial"/>
          <w:b/>
          <w:sz w:val="18"/>
          <w:szCs w:val="18"/>
        </w:rPr>
      </w:pPr>
      <w:r>
        <w:rPr>
          <w:rFonts w:ascii="Arial" w:hAnsi="Arial" w:cs="Arial"/>
          <w:sz w:val="18"/>
          <w:szCs w:val="18"/>
        </w:rPr>
        <w:t>Compliance Officer</w:t>
      </w:r>
    </w:p>
    <w:p w:rsidR="004E3AA0" w:rsidRPr="00C858AA" w:rsidRDefault="004E3AA0" w:rsidP="00DF21F3">
      <w:pPr>
        <w:pStyle w:val="ListParagraph"/>
        <w:numPr>
          <w:ilvl w:val="1"/>
          <w:numId w:val="3"/>
        </w:numPr>
        <w:spacing w:line="360" w:lineRule="auto"/>
        <w:rPr>
          <w:rFonts w:ascii="Arial" w:hAnsi="Arial" w:cs="Arial"/>
          <w:b/>
          <w:sz w:val="18"/>
          <w:szCs w:val="18"/>
        </w:rPr>
      </w:pPr>
      <w:r w:rsidRPr="00C858AA">
        <w:rPr>
          <w:rFonts w:ascii="Arial" w:hAnsi="Arial" w:cs="Arial"/>
          <w:sz w:val="18"/>
          <w:szCs w:val="18"/>
        </w:rPr>
        <w:t>Contract</w:t>
      </w:r>
      <w:r w:rsidR="00B80C3E">
        <w:rPr>
          <w:rFonts w:ascii="Arial" w:hAnsi="Arial" w:cs="Arial"/>
          <w:sz w:val="18"/>
          <w:szCs w:val="18"/>
        </w:rPr>
        <w:t xml:space="preserve"> Administrator</w:t>
      </w:r>
    </w:p>
    <w:p w:rsidR="004E3AA0" w:rsidRPr="00C858AA" w:rsidRDefault="00B80C3E" w:rsidP="00DF21F3">
      <w:pPr>
        <w:pStyle w:val="ListParagraph"/>
        <w:numPr>
          <w:ilvl w:val="1"/>
          <w:numId w:val="3"/>
        </w:numPr>
        <w:spacing w:line="360" w:lineRule="auto"/>
        <w:rPr>
          <w:rFonts w:ascii="Arial" w:hAnsi="Arial" w:cs="Arial"/>
          <w:b/>
          <w:sz w:val="18"/>
          <w:szCs w:val="18"/>
        </w:rPr>
      </w:pPr>
      <w:r>
        <w:rPr>
          <w:rFonts w:ascii="Arial" w:hAnsi="Arial" w:cs="Arial"/>
          <w:sz w:val="18"/>
          <w:szCs w:val="18"/>
        </w:rPr>
        <w:t xml:space="preserve">Key Control Administrator </w:t>
      </w:r>
    </w:p>
    <w:p w:rsidR="00DE4D20" w:rsidRPr="00DE4D20" w:rsidRDefault="00B80C3E" w:rsidP="00DE4D20">
      <w:pPr>
        <w:pStyle w:val="ListParagraph"/>
        <w:numPr>
          <w:ilvl w:val="1"/>
          <w:numId w:val="3"/>
        </w:numPr>
        <w:spacing w:line="360" w:lineRule="auto"/>
        <w:rPr>
          <w:rFonts w:ascii="Arial" w:hAnsi="Arial" w:cs="Arial"/>
          <w:b/>
          <w:sz w:val="18"/>
          <w:szCs w:val="18"/>
        </w:rPr>
      </w:pPr>
      <w:r>
        <w:rPr>
          <w:rFonts w:ascii="Arial" w:hAnsi="Arial" w:cs="Arial"/>
          <w:sz w:val="18"/>
          <w:szCs w:val="18"/>
        </w:rPr>
        <w:t>P &amp; P Committee (MM</w:t>
      </w:r>
      <w:r w:rsidR="004E3AA0" w:rsidRPr="00C858AA">
        <w:rPr>
          <w:rFonts w:ascii="Arial" w:hAnsi="Arial" w:cs="Arial"/>
          <w:sz w:val="18"/>
          <w:szCs w:val="18"/>
        </w:rPr>
        <w:t>)</w:t>
      </w:r>
      <w:r w:rsidR="001F7397">
        <w:rPr>
          <w:rFonts w:ascii="Arial" w:hAnsi="Arial" w:cs="Arial"/>
          <w:sz w:val="18"/>
          <w:szCs w:val="18"/>
        </w:rPr>
        <w:t xml:space="preserve"> </w:t>
      </w:r>
    </w:p>
    <w:p w:rsidR="004E3AA0" w:rsidRPr="00C858AA" w:rsidRDefault="004E3AA0" w:rsidP="004E3AA0">
      <w:pPr>
        <w:pStyle w:val="ListParagraph"/>
        <w:numPr>
          <w:ilvl w:val="1"/>
          <w:numId w:val="3"/>
        </w:numPr>
        <w:spacing w:line="360" w:lineRule="auto"/>
        <w:rPr>
          <w:rFonts w:ascii="Arial" w:hAnsi="Arial" w:cs="Arial"/>
          <w:b/>
          <w:sz w:val="18"/>
          <w:szCs w:val="18"/>
        </w:rPr>
      </w:pPr>
      <w:r w:rsidRPr="00C858AA">
        <w:rPr>
          <w:rFonts w:ascii="Arial" w:hAnsi="Arial" w:cs="Arial"/>
          <w:sz w:val="18"/>
          <w:szCs w:val="18"/>
        </w:rPr>
        <w:t>Records Management (open)</w:t>
      </w:r>
    </w:p>
    <w:p w:rsidR="00274CB8" w:rsidRPr="00C32BFA" w:rsidRDefault="00E676D4" w:rsidP="00BE365A">
      <w:pPr>
        <w:pStyle w:val="ListParagraph"/>
        <w:numPr>
          <w:ilvl w:val="0"/>
          <w:numId w:val="3"/>
        </w:numPr>
        <w:spacing w:line="360" w:lineRule="auto"/>
        <w:rPr>
          <w:rFonts w:ascii="Arial" w:hAnsi="Arial" w:cs="Arial"/>
          <w:b/>
          <w:sz w:val="18"/>
          <w:szCs w:val="18"/>
        </w:rPr>
      </w:pPr>
      <w:r w:rsidRPr="00C858AA">
        <w:rPr>
          <w:rFonts w:ascii="Arial" w:hAnsi="Arial" w:cs="Arial"/>
          <w:sz w:val="18"/>
          <w:szCs w:val="18"/>
        </w:rPr>
        <w:t>Old Business</w:t>
      </w:r>
    </w:p>
    <w:p w:rsidR="00C8016A" w:rsidRPr="00852E55" w:rsidRDefault="004E3AA0" w:rsidP="00852E55">
      <w:pPr>
        <w:pStyle w:val="ListParagraph"/>
        <w:numPr>
          <w:ilvl w:val="0"/>
          <w:numId w:val="3"/>
        </w:numPr>
        <w:spacing w:line="360" w:lineRule="auto"/>
        <w:rPr>
          <w:rFonts w:ascii="Arial" w:hAnsi="Arial" w:cs="Arial"/>
          <w:sz w:val="18"/>
          <w:szCs w:val="18"/>
        </w:rPr>
      </w:pPr>
      <w:bookmarkStart w:id="0" w:name="_GoBack"/>
      <w:bookmarkEnd w:id="0"/>
      <w:r w:rsidRPr="0031256E">
        <w:rPr>
          <w:rFonts w:ascii="Arial" w:hAnsi="Arial" w:cs="Arial"/>
          <w:sz w:val="18"/>
          <w:szCs w:val="18"/>
        </w:rPr>
        <w:t>New Business</w:t>
      </w:r>
      <w:r w:rsidR="00EE6D1B">
        <w:rPr>
          <w:rFonts w:ascii="Arial" w:hAnsi="Arial" w:cs="Arial"/>
          <w:sz w:val="18"/>
          <w:szCs w:val="18"/>
        </w:rPr>
        <w:t xml:space="preserve"> </w:t>
      </w:r>
      <w:r w:rsidR="00B93102" w:rsidRPr="00852E55">
        <w:rPr>
          <w:rFonts w:ascii="Arial" w:hAnsi="Arial" w:cs="Arial"/>
          <w:sz w:val="18"/>
          <w:szCs w:val="18"/>
        </w:rPr>
        <w:tab/>
      </w:r>
      <w:r w:rsidR="00B93102" w:rsidRPr="00852E55">
        <w:rPr>
          <w:rFonts w:ascii="Arial" w:hAnsi="Arial" w:cs="Arial"/>
          <w:sz w:val="18"/>
          <w:szCs w:val="18"/>
        </w:rPr>
        <w:tab/>
      </w:r>
      <w:r w:rsidR="00B93102" w:rsidRPr="00852E55">
        <w:rPr>
          <w:rFonts w:ascii="Arial" w:hAnsi="Arial" w:cs="Arial"/>
          <w:sz w:val="18"/>
          <w:szCs w:val="18"/>
        </w:rPr>
        <w:tab/>
      </w:r>
      <w:r w:rsidR="00B93102" w:rsidRPr="00852E55">
        <w:rPr>
          <w:rFonts w:ascii="Arial" w:hAnsi="Arial" w:cs="Arial"/>
          <w:sz w:val="18"/>
          <w:szCs w:val="18"/>
        </w:rPr>
        <w:tab/>
      </w:r>
      <w:r w:rsidR="00B93102" w:rsidRPr="00852E55">
        <w:rPr>
          <w:rFonts w:ascii="Arial" w:hAnsi="Arial" w:cs="Arial"/>
          <w:sz w:val="18"/>
          <w:szCs w:val="18"/>
        </w:rPr>
        <w:tab/>
      </w:r>
      <w:r w:rsidR="00B93102" w:rsidRPr="00852E55">
        <w:rPr>
          <w:rFonts w:ascii="Arial" w:hAnsi="Arial" w:cs="Arial"/>
          <w:sz w:val="18"/>
          <w:szCs w:val="18"/>
        </w:rPr>
        <w:tab/>
      </w:r>
      <w:r w:rsidR="004A0F6D" w:rsidRPr="00852E55">
        <w:rPr>
          <w:rFonts w:ascii="Arial" w:hAnsi="Arial" w:cs="Arial"/>
          <w:sz w:val="18"/>
          <w:szCs w:val="18"/>
        </w:rPr>
        <w:tab/>
      </w:r>
      <w:r w:rsidR="004A0F6D" w:rsidRPr="00852E55">
        <w:rPr>
          <w:rFonts w:ascii="Arial" w:hAnsi="Arial" w:cs="Arial"/>
          <w:sz w:val="18"/>
          <w:szCs w:val="18"/>
        </w:rPr>
        <w:tab/>
      </w:r>
      <w:r w:rsidR="00C8016A" w:rsidRPr="00852E55">
        <w:rPr>
          <w:rFonts w:ascii="Arial" w:hAnsi="Arial" w:cs="Arial"/>
          <w:sz w:val="18"/>
          <w:szCs w:val="18"/>
        </w:rPr>
        <w:tab/>
      </w:r>
    </w:p>
    <w:p w:rsidR="00E676D4" w:rsidRPr="00C858AA" w:rsidRDefault="004E3AA0" w:rsidP="00DF21F3">
      <w:pPr>
        <w:pStyle w:val="ListParagraph"/>
        <w:numPr>
          <w:ilvl w:val="0"/>
          <w:numId w:val="3"/>
        </w:numPr>
        <w:spacing w:line="360" w:lineRule="auto"/>
        <w:rPr>
          <w:rFonts w:ascii="Arial" w:hAnsi="Arial" w:cs="Arial"/>
          <w:b/>
          <w:sz w:val="18"/>
          <w:szCs w:val="18"/>
        </w:rPr>
      </w:pPr>
      <w:r w:rsidRPr="00C858AA">
        <w:rPr>
          <w:rFonts w:ascii="Arial" w:hAnsi="Arial" w:cs="Arial"/>
          <w:sz w:val="18"/>
          <w:szCs w:val="18"/>
        </w:rPr>
        <w:t>Other</w:t>
      </w:r>
    </w:p>
    <w:p w:rsidR="004E3AA0" w:rsidRPr="002F5EF3" w:rsidRDefault="004E3AA0" w:rsidP="004E3AA0">
      <w:pPr>
        <w:pStyle w:val="ListParagraph"/>
        <w:numPr>
          <w:ilvl w:val="0"/>
          <w:numId w:val="3"/>
        </w:numPr>
        <w:spacing w:line="360" w:lineRule="auto"/>
        <w:rPr>
          <w:rFonts w:ascii="Arial" w:hAnsi="Arial" w:cs="Arial"/>
          <w:b/>
          <w:sz w:val="18"/>
          <w:szCs w:val="18"/>
        </w:rPr>
      </w:pPr>
      <w:r w:rsidRPr="00C858AA">
        <w:rPr>
          <w:rFonts w:ascii="Arial" w:hAnsi="Arial" w:cs="Arial"/>
          <w:sz w:val="18"/>
          <w:szCs w:val="18"/>
        </w:rPr>
        <w:t>Recognition of public who have signed in and wish to speak</w:t>
      </w:r>
    </w:p>
    <w:p w:rsidR="002F5EF3" w:rsidRPr="00C858AA" w:rsidRDefault="002F5EF3" w:rsidP="004E3AA0">
      <w:pPr>
        <w:pStyle w:val="ListParagraph"/>
        <w:numPr>
          <w:ilvl w:val="0"/>
          <w:numId w:val="3"/>
        </w:numPr>
        <w:spacing w:line="360" w:lineRule="auto"/>
        <w:rPr>
          <w:rFonts w:ascii="Arial" w:hAnsi="Arial" w:cs="Arial"/>
          <w:b/>
          <w:sz w:val="18"/>
          <w:szCs w:val="18"/>
        </w:rPr>
      </w:pPr>
      <w:r>
        <w:rPr>
          <w:rFonts w:ascii="Arial" w:hAnsi="Arial" w:cs="Arial"/>
          <w:sz w:val="18"/>
          <w:szCs w:val="18"/>
        </w:rPr>
        <w:t>Adjournment</w:t>
      </w:r>
    </w:p>
    <w:p w:rsidR="00957FAA" w:rsidRDefault="00E676D4" w:rsidP="00C055B4">
      <w:pPr>
        <w:spacing w:line="360" w:lineRule="auto"/>
        <w:rPr>
          <w:rFonts w:ascii="Arial" w:hAnsi="Arial" w:cs="Arial"/>
          <w:b/>
          <w:sz w:val="18"/>
          <w:szCs w:val="18"/>
        </w:rPr>
      </w:pPr>
      <w:r w:rsidRPr="00C055B4">
        <w:rPr>
          <w:rFonts w:ascii="Arial" w:hAnsi="Arial" w:cs="Arial"/>
          <w:b/>
          <w:sz w:val="18"/>
          <w:szCs w:val="18"/>
        </w:rPr>
        <w:t xml:space="preserve">Persons requiring accommodations to attend and/or participate should notify KLRSD in writing at P.O. Box 204, Walkerton, IN 46574; </w:t>
      </w:r>
      <w:r w:rsidR="00FD4A1A" w:rsidRPr="00C055B4">
        <w:rPr>
          <w:rFonts w:ascii="Arial" w:hAnsi="Arial" w:cs="Arial"/>
          <w:b/>
          <w:sz w:val="18"/>
          <w:szCs w:val="18"/>
        </w:rPr>
        <w:t xml:space="preserve">by </w:t>
      </w:r>
      <w:r w:rsidR="0075064E">
        <w:rPr>
          <w:rFonts w:ascii="Arial" w:hAnsi="Arial" w:cs="Arial"/>
          <w:b/>
          <w:sz w:val="18"/>
          <w:szCs w:val="18"/>
        </w:rPr>
        <w:t xml:space="preserve">email at </w:t>
      </w:r>
      <w:hyperlink r:id="rId5" w:history="1">
        <w:r w:rsidR="0075064E" w:rsidRPr="005854AE">
          <w:rPr>
            <w:rStyle w:val="Hyperlink"/>
            <w:rFonts w:ascii="Arial" w:hAnsi="Arial" w:cs="Arial"/>
            <w:b/>
            <w:sz w:val="18"/>
            <w:szCs w:val="18"/>
          </w:rPr>
          <w:t>board@klrsd.org</w:t>
        </w:r>
      </w:hyperlink>
      <w:r w:rsidR="0075064E">
        <w:rPr>
          <w:rFonts w:ascii="Arial" w:hAnsi="Arial" w:cs="Arial"/>
          <w:b/>
          <w:sz w:val="18"/>
          <w:szCs w:val="18"/>
        </w:rPr>
        <w:t xml:space="preserve"> </w:t>
      </w:r>
      <w:r w:rsidR="00C314CA" w:rsidRPr="00C055B4">
        <w:rPr>
          <w:rFonts w:ascii="Arial" w:hAnsi="Arial" w:cs="Arial"/>
          <w:b/>
          <w:sz w:val="18"/>
          <w:szCs w:val="18"/>
        </w:rPr>
        <w:t xml:space="preserve">; or </w:t>
      </w:r>
      <w:r w:rsidRPr="00C055B4">
        <w:rPr>
          <w:rFonts w:ascii="Arial" w:hAnsi="Arial" w:cs="Arial"/>
          <w:b/>
          <w:sz w:val="18"/>
          <w:szCs w:val="18"/>
        </w:rPr>
        <w:t xml:space="preserve">by our website at </w:t>
      </w:r>
      <w:hyperlink r:id="rId6" w:history="1">
        <w:r w:rsidRPr="00C055B4">
          <w:rPr>
            <w:rStyle w:val="Hyperlink"/>
            <w:rFonts w:ascii="Arial" w:hAnsi="Arial" w:cs="Arial"/>
            <w:b/>
            <w:sz w:val="18"/>
            <w:szCs w:val="18"/>
          </w:rPr>
          <w:t>www.KLRSD.org</w:t>
        </w:r>
      </w:hyperlink>
      <w:r w:rsidRPr="00C055B4">
        <w:rPr>
          <w:rFonts w:ascii="Arial" w:hAnsi="Arial" w:cs="Arial"/>
          <w:b/>
          <w:sz w:val="18"/>
          <w:szCs w:val="18"/>
        </w:rPr>
        <w:t>.  Notification must be made at least 48 hours in advance of the meeting.</w:t>
      </w:r>
      <w:r w:rsidR="00C055B4">
        <w:rPr>
          <w:rFonts w:ascii="Arial" w:hAnsi="Arial" w:cs="Arial"/>
          <w:b/>
          <w:sz w:val="18"/>
          <w:szCs w:val="18"/>
        </w:rPr>
        <w:t xml:space="preserve">           </w:t>
      </w:r>
    </w:p>
    <w:p w:rsidR="00EF6532" w:rsidRDefault="00C055B4" w:rsidP="00CB7E84">
      <w:pPr>
        <w:spacing w:line="360" w:lineRule="auto"/>
        <w:ind w:left="1440" w:firstLine="720"/>
        <w:rPr>
          <w:rFonts w:ascii="Arial" w:hAnsi="Arial" w:cs="Arial"/>
          <w:b/>
          <w:sz w:val="18"/>
          <w:szCs w:val="18"/>
        </w:rPr>
      </w:pPr>
      <w:r>
        <w:rPr>
          <w:rFonts w:ascii="Arial" w:hAnsi="Arial" w:cs="Arial"/>
          <w:b/>
          <w:sz w:val="18"/>
          <w:szCs w:val="18"/>
        </w:rPr>
        <w:t xml:space="preserve">        </w:t>
      </w:r>
      <w:r w:rsidR="0066186A" w:rsidRPr="00C055B4">
        <w:rPr>
          <w:rFonts w:ascii="Arial" w:hAnsi="Arial" w:cs="Arial"/>
          <w:sz w:val="18"/>
          <w:szCs w:val="18"/>
        </w:rPr>
        <w:t>This institution is an equal opportunity provider and employer</w:t>
      </w:r>
      <w:r>
        <w:rPr>
          <w:rFonts w:ascii="Arial" w:hAnsi="Arial" w:cs="Arial"/>
          <w:b/>
          <w:sz w:val="18"/>
          <w:szCs w:val="18"/>
        </w:rPr>
        <w:t xml:space="preserve"> </w:t>
      </w:r>
    </w:p>
    <w:p w:rsidR="00B80C3E" w:rsidRPr="00F13243" w:rsidRDefault="00F13243" w:rsidP="00F13243">
      <w:pPr>
        <w:spacing w:line="360" w:lineRule="auto"/>
        <w:jc w:val="both"/>
        <w:rPr>
          <w:rFonts w:ascii="Arial" w:hAnsi="Arial" w:cs="Arial"/>
          <w:b/>
          <w:color w:val="FF0000"/>
          <w:sz w:val="18"/>
          <w:szCs w:val="18"/>
        </w:rPr>
      </w:pPr>
      <w:r w:rsidRPr="00F13243">
        <w:rPr>
          <w:rFonts w:ascii="Arial" w:hAnsi="Arial" w:cs="Arial"/>
          <w:b/>
          <w:color w:val="FF0000"/>
          <w:sz w:val="18"/>
          <w:szCs w:val="18"/>
        </w:rPr>
        <w:t xml:space="preserve">NOTE:  Please wear mask and bring hand sanitizer if you have them.  We will also provide masks and gloves for those who need them.  All door knobs, seat backs and tables will have been wiped down with disinfectant prior to the meeting, with tables and chairs being set up to provide proper social distancing.  </w:t>
      </w:r>
      <w:r>
        <w:rPr>
          <w:rFonts w:ascii="Arial" w:hAnsi="Arial" w:cs="Arial"/>
          <w:b/>
          <w:color w:val="FF0000"/>
          <w:sz w:val="18"/>
          <w:szCs w:val="18"/>
        </w:rPr>
        <w:t>If you have any questions or concerns, please contact us as per information above.  Thank you.</w:t>
      </w:r>
    </w:p>
    <w:sectPr w:rsidR="00B80C3E" w:rsidRPr="00F13243" w:rsidSect="00DF21F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A57013"/>
    <w:multiLevelType w:val="hybridMultilevel"/>
    <w:tmpl w:val="CDBAE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8D78DE"/>
    <w:multiLevelType w:val="hybridMultilevel"/>
    <w:tmpl w:val="64044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660066"/>
    <w:multiLevelType w:val="hybridMultilevel"/>
    <w:tmpl w:val="FA72922A"/>
    <w:lvl w:ilvl="0" w:tplc="113A4D34">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C8561638">
      <w:start w:val="2"/>
      <w:numFmt w:val="bullet"/>
      <w:lvlText w:val="-"/>
      <w:lvlJc w:val="left"/>
      <w:pPr>
        <w:ind w:left="3240" w:hanging="360"/>
      </w:pPr>
      <w:rPr>
        <w:rFonts w:ascii="Times New Roman" w:eastAsiaTheme="minorHAnsi" w:hAnsi="Times New Roman" w:cs="Times New Roman" w:hint="default"/>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EFC"/>
    <w:rsid w:val="00010DCD"/>
    <w:rsid w:val="00010FC6"/>
    <w:rsid w:val="0003298D"/>
    <w:rsid w:val="00041ECD"/>
    <w:rsid w:val="00055589"/>
    <w:rsid w:val="00071B00"/>
    <w:rsid w:val="00087159"/>
    <w:rsid w:val="000B5EF6"/>
    <w:rsid w:val="000B6559"/>
    <w:rsid w:val="000D6DC0"/>
    <w:rsid w:val="000E0999"/>
    <w:rsid w:val="000E254A"/>
    <w:rsid w:val="00100D11"/>
    <w:rsid w:val="00111090"/>
    <w:rsid w:val="001232C7"/>
    <w:rsid w:val="00124830"/>
    <w:rsid w:val="00132692"/>
    <w:rsid w:val="0016727B"/>
    <w:rsid w:val="00170D8F"/>
    <w:rsid w:val="001D1A21"/>
    <w:rsid w:val="001E1D6D"/>
    <w:rsid w:val="001F4D85"/>
    <w:rsid w:val="001F6C2A"/>
    <w:rsid w:val="001F7397"/>
    <w:rsid w:val="002329E4"/>
    <w:rsid w:val="00236A07"/>
    <w:rsid w:val="00274CB8"/>
    <w:rsid w:val="0027748A"/>
    <w:rsid w:val="00277DFB"/>
    <w:rsid w:val="002E0518"/>
    <w:rsid w:val="002F5D7C"/>
    <w:rsid w:val="002F5EF3"/>
    <w:rsid w:val="0030529C"/>
    <w:rsid w:val="0031256E"/>
    <w:rsid w:val="00325696"/>
    <w:rsid w:val="00332BC6"/>
    <w:rsid w:val="00334224"/>
    <w:rsid w:val="00342952"/>
    <w:rsid w:val="0034622E"/>
    <w:rsid w:val="003616EF"/>
    <w:rsid w:val="003838B4"/>
    <w:rsid w:val="00387AD5"/>
    <w:rsid w:val="003A3435"/>
    <w:rsid w:val="003B68F6"/>
    <w:rsid w:val="003C4203"/>
    <w:rsid w:val="00406FA0"/>
    <w:rsid w:val="00421ECA"/>
    <w:rsid w:val="00431FAA"/>
    <w:rsid w:val="00435718"/>
    <w:rsid w:val="0044262C"/>
    <w:rsid w:val="004506F8"/>
    <w:rsid w:val="00493B10"/>
    <w:rsid w:val="004A0F6D"/>
    <w:rsid w:val="004D3C8E"/>
    <w:rsid w:val="004E2F9F"/>
    <w:rsid w:val="004E3AA0"/>
    <w:rsid w:val="00515BDD"/>
    <w:rsid w:val="00561075"/>
    <w:rsid w:val="00566A82"/>
    <w:rsid w:val="005A35C5"/>
    <w:rsid w:val="005C0B2A"/>
    <w:rsid w:val="005D7005"/>
    <w:rsid w:val="005F26F8"/>
    <w:rsid w:val="00601372"/>
    <w:rsid w:val="00617EC5"/>
    <w:rsid w:val="00632592"/>
    <w:rsid w:val="00634C67"/>
    <w:rsid w:val="00637913"/>
    <w:rsid w:val="00644634"/>
    <w:rsid w:val="0066186A"/>
    <w:rsid w:val="00675195"/>
    <w:rsid w:val="0068374E"/>
    <w:rsid w:val="006859AC"/>
    <w:rsid w:val="006A31EB"/>
    <w:rsid w:val="00712127"/>
    <w:rsid w:val="00715D91"/>
    <w:rsid w:val="007179E8"/>
    <w:rsid w:val="00721D26"/>
    <w:rsid w:val="0075064E"/>
    <w:rsid w:val="00760AA9"/>
    <w:rsid w:val="0078191A"/>
    <w:rsid w:val="00784BB3"/>
    <w:rsid w:val="00791C9F"/>
    <w:rsid w:val="007B345A"/>
    <w:rsid w:val="007C1973"/>
    <w:rsid w:val="007D4A9E"/>
    <w:rsid w:val="007E28A1"/>
    <w:rsid w:val="00802D82"/>
    <w:rsid w:val="008037F1"/>
    <w:rsid w:val="008076CE"/>
    <w:rsid w:val="00810948"/>
    <w:rsid w:val="008168AB"/>
    <w:rsid w:val="008215CA"/>
    <w:rsid w:val="00852E55"/>
    <w:rsid w:val="008547F8"/>
    <w:rsid w:val="00857852"/>
    <w:rsid w:val="00860FDD"/>
    <w:rsid w:val="00886A44"/>
    <w:rsid w:val="008B0448"/>
    <w:rsid w:val="008D6C2C"/>
    <w:rsid w:val="008E34D4"/>
    <w:rsid w:val="008E703C"/>
    <w:rsid w:val="00917C3A"/>
    <w:rsid w:val="00957FAA"/>
    <w:rsid w:val="009915EA"/>
    <w:rsid w:val="009B553F"/>
    <w:rsid w:val="009C64AD"/>
    <w:rsid w:val="009D6652"/>
    <w:rsid w:val="009E279B"/>
    <w:rsid w:val="009F4984"/>
    <w:rsid w:val="00A05BB5"/>
    <w:rsid w:val="00A11538"/>
    <w:rsid w:val="00A14D46"/>
    <w:rsid w:val="00A44EFC"/>
    <w:rsid w:val="00A64F28"/>
    <w:rsid w:val="00A652F1"/>
    <w:rsid w:val="00AB43C5"/>
    <w:rsid w:val="00AF0B7F"/>
    <w:rsid w:val="00B03058"/>
    <w:rsid w:val="00B03969"/>
    <w:rsid w:val="00B315E4"/>
    <w:rsid w:val="00B713DC"/>
    <w:rsid w:val="00B80C3E"/>
    <w:rsid w:val="00B87415"/>
    <w:rsid w:val="00B93102"/>
    <w:rsid w:val="00BC1E3E"/>
    <w:rsid w:val="00BD0B30"/>
    <w:rsid w:val="00BE2974"/>
    <w:rsid w:val="00BE365A"/>
    <w:rsid w:val="00BE3ED5"/>
    <w:rsid w:val="00BE59E5"/>
    <w:rsid w:val="00C055B4"/>
    <w:rsid w:val="00C057FD"/>
    <w:rsid w:val="00C06A12"/>
    <w:rsid w:val="00C314CA"/>
    <w:rsid w:val="00C32BFA"/>
    <w:rsid w:val="00C57100"/>
    <w:rsid w:val="00C7084A"/>
    <w:rsid w:val="00C8016A"/>
    <w:rsid w:val="00C858AA"/>
    <w:rsid w:val="00C95FDD"/>
    <w:rsid w:val="00CB1958"/>
    <w:rsid w:val="00CB5FC3"/>
    <w:rsid w:val="00CB7E84"/>
    <w:rsid w:val="00CC2111"/>
    <w:rsid w:val="00CC38F8"/>
    <w:rsid w:val="00CC3B4F"/>
    <w:rsid w:val="00CE05DA"/>
    <w:rsid w:val="00D00EFC"/>
    <w:rsid w:val="00D06505"/>
    <w:rsid w:val="00D16E43"/>
    <w:rsid w:val="00D3180D"/>
    <w:rsid w:val="00D40A20"/>
    <w:rsid w:val="00D457BE"/>
    <w:rsid w:val="00D72125"/>
    <w:rsid w:val="00DA2858"/>
    <w:rsid w:val="00DA2EA4"/>
    <w:rsid w:val="00DA4259"/>
    <w:rsid w:val="00DA7048"/>
    <w:rsid w:val="00DA7BC5"/>
    <w:rsid w:val="00DB0A49"/>
    <w:rsid w:val="00DB38FE"/>
    <w:rsid w:val="00DB6DD3"/>
    <w:rsid w:val="00DC2798"/>
    <w:rsid w:val="00DE01BB"/>
    <w:rsid w:val="00DE14EA"/>
    <w:rsid w:val="00DE4D20"/>
    <w:rsid w:val="00DF09D1"/>
    <w:rsid w:val="00DF21F3"/>
    <w:rsid w:val="00E14B4A"/>
    <w:rsid w:val="00E15493"/>
    <w:rsid w:val="00E40459"/>
    <w:rsid w:val="00E562FF"/>
    <w:rsid w:val="00E676D4"/>
    <w:rsid w:val="00E81835"/>
    <w:rsid w:val="00EA1276"/>
    <w:rsid w:val="00EA55DC"/>
    <w:rsid w:val="00EB7430"/>
    <w:rsid w:val="00EE6D1B"/>
    <w:rsid w:val="00EF6532"/>
    <w:rsid w:val="00F072E7"/>
    <w:rsid w:val="00F13243"/>
    <w:rsid w:val="00F362BA"/>
    <w:rsid w:val="00F418D8"/>
    <w:rsid w:val="00F778DC"/>
    <w:rsid w:val="00FA2EC7"/>
    <w:rsid w:val="00FD4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533F1C-4C41-4A5E-96EB-A958E8DF6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0EFC"/>
    <w:pPr>
      <w:ind w:left="720"/>
      <w:contextualSpacing/>
    </w:pPr>
  </w:style>
  <w:style w:type="character" w:styleId="Hyperlink">
    <w:name w:val="Hyperlink"/>
    <w:basedOn w:val="DefaultParagraphFont"/>
    <w:uiPriority w:val="99"/>
    <w:unhideWhenUsed/>
    <w:rsid w:val="00E676D4"/>
    <w:rPr>
      <w:color w:val="0563C1" w:themeColor="hyperlink"/>
      <w:u w:val="single"/>
    </w:rPr>
  </w:style>
  <w:style w:type="paragraph" w:styleId="BalloonText">
    <w:name w:val="Balloon Text"/>
    <w:basedOn w:val="Normal"/>
    <w:link w:val="BalloonTextChar"/>
    <w:uiPriority w:val="99"/>
    <w:semiHidden/>
    <w:unhideWhenUsed/>
    <w:rsid w:val="004D3C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3C8E"/>
    <w:rPr>
      <w:rFonts w:ascii="Segoe UI" w:hAnsi="Segoe UI" w:cs="Segoe UI"/>
      <w:sz w:val="18"/>
      <w:szCs w:val="18"/>
    </w:rPr>
  </w:style>
  <w:style w:type="paragraph" w:styleId="NoSpacing">
    <w:name w:val="No Spacing"/>
    <w:uiPriority w:val="1"/>
    <w:qFormat/>
    <w:rsid w:val="002E05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014583">
      <w:bodyDiv w:val="1"/>
      <w:marLeft w:val="0"/>
      <w:marRight w:val="0"/>
      <w:marTop w:val="0"/>
      <w:marBottom w:val="0"/>
      <w:divBdr>
        <w:top w:val="none" w:sz="0" w:space="0" w:color="auto"/>
        <w:left w:val="none" w:sz="0" w:space="0" w:color="auto"/>
        <w:bottom w:val="none" w:sz="0" w:space="0" w:color="auto"/>
        <w:right w:val="none" w:sz="0" w:space="0" w:color="auto"/>
      </w:divBdr>
      <w:divsChild>
        <w:div w:id="277563411">
          <w:marLeft w:val="0"/>
          <w:marRight w:val="0"/>
          <w:marTop w:val="0"/>
          <w:marBottom w:val="0"/>
          <w:divBdr>
            <w:top w:val="none" w:sz="0" w:space="0" w:color="auto"/>
            <w:left w:val="none" w:sz="0" w:space="0" w:color="auto"/>
            <w:bottom w:val="none" w:sz="0" w:space="0" w:color="auto"/>
            <w:right w:val="none" w:sz="0" w:space="0" w:color="auto"/>
          </w:divBdr>
        </w:div>
        <w:div w:id="822162070">
          <w:marLeft w:val="0"/>
          <w:marRight w:val="0"/>
          <w:marTop w:val="0"/>
          <w:marBottom w:val="0"/>
          <w:divBdr>
            <w:top w:val="none" w:sz="0" w:space="0" w:color="auto"/>
            <w:left w:val="none" w:sz="0" w:space="0" w:color="auto"/>
            <w:bottom w:val="none" w:sz="0" w:space="0" w:color="auto"/>
            <w:right w:val="none" w:sz="0" w:space="0" w:color="auto"/>
          </w:divBdr>
        </w:div>
        <w:div w:id="967396142">
          <w:marLeft w:val="0"/>
          <w:marRight w:val="0"/>
          <w:marTop w:val="0"/>
          <w:marBottom w:val="0"/>
          <w:divBdr>
            <w:top w:val="none" w:sz="0" w:space="0" w:color="auto"/>
            <w:left w:val="none" w:sz="0" w:space="0" w:color="auto"/>
            <w:bottom w:val="none" w:sz="0" w:space="0" w:color="auto"/>
            <w:right w:val="none" w:sz="0" w:space="0" w:color="auto"/>
          </w:divBdr>
        </w:div>
        <w:div w:id="1164975984">
          <w:marLeft w:val="0"/>
          <w:marRight w:val="0"/>
          <w:marTop w:val="0"/>
          <w:marBottom w:val="0"/>
          <w:divBdr>
            <w:top w:val="none" w:sz="0" w:space="0" w:color="auto"/>
            <w:left w:val="none" w:sz="0" w:space="0" w:color="auto"/>
            <w:bottom w:val="none" w:sz="0" w:space="0" w:color="auto"/>
            <w:right w:val="none" w:sz="0" w:space="0" w:color="auto"/>
          </w:divBdr>
        </w:div>
      </w:divsChild>
    </w:div>
    <w:div w:id="1813251778">
      <w:bodyDiv w:val="1"/>
      <w:marLeft w:val="0"/>
      <w:marRight w:val="0"/>
      <w:marTop w:val="0"/>
      <w:marBottom w:val="0"/>
      <w:divBdr>
        <w:top w:val="none" w:sz="0" w:space="0" w:color="auto"/>
        <w:left w:val="none" w:sz="0" w:space="0" w:color="auto"/>
        <w:bottom w:val="none" w:sz="0" w:space="0" w:color="auto"/>
        <w:right w:val="none" w:sz="0" w:space="0" w:color="auto"/>
      </w:divBdr>
      <w:divsChild>
        <w:div w:id="96221628">
          <w:marLeft w:val="0"/>
          <w:marRight w:val="0"/>
          <w:marTop w:val="0"/>
          <w:marBottom w:val="0"/>
          <w:divBdr>
            <w:top w:val="none" w:sz="0" w:space="0" w:color="auto"/>
            <w:left w:val="none" w:sz="0" w:space="0" w:color="auto"/>
            <w:bottom w:val="none" w:sz="0" w:space="0" w:color="auto"/>
            <w:right w:val="none" w:sz="0" w:space="0" w:color="auto"/>
          </w:divBdr>
        </w:div>
        <w:div w:id="1702925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LRSD.org" TargetMode="External"/><Relationship Id="rId5" Type="http://schemas.openxmlformats.org/officeDocument/2006/relationships/hyperlink" Target="mailto:board@klrsd.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234</Words>
  <Characters>1336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KLRSD</dc:creator>
  <cp:keywords/>
  <dc:description/>
  <cp:lastModifiedBy>Shelley Bell</cp:lastModifiedBy>
  <cp:revision>3</cp:revision>
  <cp:lastPrinted>2019-07-14T22:23:00Z</cp:lastPrinted>
  <dcterms:created xsi:type="dcterms:W3CDTF">2021-05-16T22:10:00Z</dcterms:created>
  <dcterms:modified xsi:type="dcterms:W3CDTF">2021-05-16T22:10:00Z</dcterms:modified>
</cp:coreProperties>
</file>